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/>
      </w:pPr>
      <w:bookmarkStart w:colFirst="0" w:colLast="0" w:name="_1tu4oeceznq0" w:id="0"/>
      <w:bookmarkEnd w:id="0"/>
      <w:r w:rsidDel="00000000" w:rsidR="00000000" w:rsidRPr="00000000">
        <w:rPr>
          <w:rtl w:val="0"/>
        </w:rPr>
        <w:t xml:space="preserve">Отделение онкологии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ejpz4le7c7q" w:id="1"/>
      <w:bookmarkEnd w:id="1"/>
      <w:r w:rsidDel="00000000" w:rsidR="00000000" w:rsidRPr="00000000">
        <w:rPr>
          <w:rtl w:val="0"/>
        </w:rPr>
        <w:t xml:space="preserve">Когда нужно обратиться к врачу? 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8vz8nh9cab5" w:id="2"/>
      <w:bookmarkEnd w:id="2"/>
      <w:r w:rsidDel="00000000" w:rsidR="00000000" w:rsidRPr="00000000">
        <w:rPr>
          <w:rtl w:val="0"/>
        </w:rPr>
        <w:t xml:space="preserve">Острые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Кровотечение из внутренних органов (частые носовые кровотечения, выделение крови из половых органов, наличие стула с примесью крови);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Значительная потеря веса (не зависит от изменения образа жизни, питания, физической активности);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новообразований на кожных покровах;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Увеличение, изменение форм родинок, бородавок, их кровоточивость;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Уплотнения в каких-то участках тела, уплотнение и увеличение лимфоузлов;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Лихорадочное состояние;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Частое повышение температуры тела, болезненность в определенной области тела;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Патологические выделения из молочных желез, прямой кишки;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Резкое ухудшение общего состояния, снижение аппетита, тошнота;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Дискомфорт в теле, органе, сдавливание или першение в горле;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Давление в области органов малого таза и брюшной полости.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kf8re86pp65t" w:id="3"/>
      <w:bookmarkEnd w:id="3"/>
      <w:r w:rsidDel="00000000" w:rsidR="00000000" w:rsidRPr="00000000">
        <w:rPr>
          <w:rtl w:val="0"/>
        </w:rPr>
        <w:t xml:space="preserve">Хронические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Головная боль необъяснимой этиологии, ухудшение координации, слуха, зрения (развивается постепенно);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Беспричинные диареи;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более 45 лет;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анамнезе нерожавшие женщины;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в анамнезе цирроза печени, мастопатия, полипоз кишечника;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крови в мокроте при длительном кашле, а также в моче, стуле;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Апатия, потеря интереса к окружающему, местами отчужденность;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Ощущение переполнения желудка, чувства давления.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lfqwvi0eff" w:id="4"/>
      <w:bookmarkEnd w:id="4"/>
      <w:r w:rsidDel="00000000" w:rsidR="00000000" w:rsidRPr="00000000">
        <w:rPr>
          <w:rtl w:val="0"/>
        </w:rPr>
        <w:t xml:space="preserve">На консультации онколог: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 полноценный опрос, осмотр и диагностику: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Проходит сбор паспортных данных (ФИО, дата и год рождения), информации о месте и условиях работы, профессии;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Выслушивание жалоб, а также их детализация (локализация, характер проявления, интенсивность, длительность от начала первых симптомов);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Анамнез жизни (развитие с самого детства; гинекологический анамнез (для женщин); перенесенные заболевания и операции (в каком году); наличие или отсутствие в семьи заболеваний онкологического характера, а также аллергологический анамнез);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Осмотр больного по всех системах (пальпация, перкуссия, аускультация);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Лабораторные методы диагностики - общий анализ крови, общий анализ мочи, биохимический анализ крови, анализ крови на наличие онкомаркеров;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Инструментальные методы диагностики (маммография или рентгенологическое исследование груди, исследование клеток через взятый с шейки матки мазок, УЗД, компьютерная томограмма, пункция, эндоскопическое исследование полых органов);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Заключительный анализ данных объективного исследования, лабораторных, инструментальных (установление диагноза, назначение режима, диеты, лечения, профилактики).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bjxkouaa09g" w:id="5"/>
      <w:bookmarkEnd w:id="5"/>
      <w:r w:rsidDel="00000000" w:rsidR="00000000" w:rsidRPr="00000000">
        <w:rPr>
          <w:rtl w:val="0"/>
        </w:rPr>
        <w:t xml:space="preserve">Вопрос-ответ: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h3g8wfqdl16z" w:id="6"/>
      <w:bookmarkEnd w:id="6"/>
      <w:r w:rsidDel="00000000" w:rsidR="00000000" w:rsidRPr="00000000">
        <w:rPr>
          <w:rtl w:val="0"/>
        </w:rPr>
        <w:t xml:space="preserve">Какие заболевания лечит онколог?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заболеваниям, которые лечат онкологи относятся: острые лейкозы, лимфогранулематоз, миеломная болезнь, меланомы кожи, саркомы мягких тканей кожи, опухоли средостения, нейроэндокринные опухолевые новообразования, опухоли центральной нервной системы миома матки и другие. 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vxzi1hxwncs0" w:id="7"/>
      <w:bookmarkEnd w:id="7"/>
      <w:r w:rsidDel="00000000" w:rsidR="00000000" w:rsidRPr="00000000">
        <w:rPr>
          <w:rtl w:val="0"/>
        </w:rPr>
        <w:t xml:space="preserve">Какие существуют направления в онкологии?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три основных направления, которые включает в себя онкология - это маммология, онкогинекология, онкоурология.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ffnqehs1m8nu" w:id="8"/>
      <w:bookmarkEnd w:id="8"/>
      <w:r w:rsidDel="00000000" w:rsidR="00000000" w:rsidRPr="00000000">
        <w:rPr>
          <w:rtl w:val="0"/>
        </w:rPr>
        <w:t xml:space="preserve">Какие первые симптомы и жалобы при болезни рак желудка?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жалобы, с которыми больные обращаются к врачу являются: ощущение тяжести и полноты в желудке, тошноту, рвоту, понос, резкое снижение массы тела без причин, снижение работоспособности, депрессия, болевой синдром, изжога, которая проявляется после приема пищи, кишечные расстройства, кровотечение или кровохарканье.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krinc6o2ncf" w:id="9"/>
      <w:bookmarkEnd w:id="9"/>
      <w:r w:rsidDel="00000000" w:rsidR="00000000" w:rsidRPr="00000000">
        <w:rPr>
          <w:rtl w:val="0"/>
        </w:rPr>
        <w:t xml:space="preserve">Какие основные цели онкологии?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Главное задание онкологического отделения - это ранее выявление опухолей, проведение радикального лечения за короткий срок, предотвращение появления рецидива, профилактическая работа среди населения, поиск новых методов диагностики и лечения.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bvmsb2bu9z38" w:id="10"/>
      <w:bookmarkEnd w:id="10"/>
      <w:r w:rsidDel="00000000" w:rsidR="00000000" w:rsidRPr="00000000">
        <w:rPr>
          <w:rtl w:val="0"/>
        </w:rPr>
        <w:t xml:space="preserve">Какие методы лечения используют онкологи?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онкологии, главное - это обеспечить наибольшую радикальность. Поэтому лечение включает: хирургическое удаление новообразования в пределах здоровой ткани, лучевую терапию, химиотерапию, гормонотерапию.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